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170E1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</w:t>
      </w:r>
    </w:p>
    <w:p w:rsidR="0026625E" w:rsidRDefault="00170E1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WYKONANIA ZADAŃ GMINNEGO PROGRAMU PRZECIWDZIAŁANIA PRZEMOCY W RODZINIE ORAZ OCHRONY OFIAR PRZEMOCY W RODZINIE DLA GMINY </w:t>
      </w:r>
      <w:r>
        <w:rPr>
          <w:rFonts w:ascii="Arial" w:hAnsi="Arial" w:cs="Arial"/>
          <w:b/>
          <w:bCs/>
        </w:rPr>
        <w:br/>
        <w:t>I MIASTA CZERWIONKA-LESZCZYNY ZA ROK 20</w:t>
      </w:r>
      <w:r w:rsidR="003054E6">
        <w:rPr>
          <w:rFonts w:ascii="Arial" w:hAnsi="Arial" w:cs="Arial"/>
          <w:b/>
          <w:bCs/>
        </w:rPr>
        <w:t>19</w:t>
      </w:r>
    </w:p>
    <w:p w:rsidR="0026625E" w:rsidRDefault="0026625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6625E" w:rsidRDefault="00170E1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625E" w:rsidRDefault="00170E17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w zakresie przeciwdziałania przemocy w rodzinie prowadzona jest na podstawie Ustawy z dnia 29 lipca 2005 roku o przeciwdziałania przemocy w rodzini</w:t>
      </w:r>
      <w:r w:rsidR="003054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oraz rozporządzenia Rady Ministrów z dnia 13 września 2011 roku w sprawie procedury „Niebieskie Karty” oraz wzorów formularzy „Niebieska Karta”. Zadania te są realizowane</w:t>
      </w:r>
      <w:r>
        <w:rPr>
          <w:rFonts w:ascii="Arial" w:hAnsi="Arial" w:cs="Arial"/>
        </w:rPr>
        <w:br/>
        <w:t>w ramach Gminnego Programu Przeciwdziałania Przemocy w Rodzinie oraz Ochrony Ofiar Przemocy w Rodzinie.</w:t>
      </w:r>
    </w:p>
    <w:p w:rsidR="00D94312" w:rsidRDefault="00D94312" w:rsidP="00D94312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6625E" w:rsidRDefault="00170E17" w:rsidP="00D9431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20</w:t>
      </w:r>
      <w:r w:rsidR="003054E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roku</w:t>
      </w:r>
      <w:r w:rsidR="00D94312">
        <w:rPr>
          <w:rFonts w:ascii="Arial" w:hAnsi="Arial" w:cs="Arial"/>
        </w:rPr>
        <w:t>:</w:t>
      </w:r>
    </w:p>
    <w:p w:rsidR="00D94312" w:rsidRDefault="00D94312" w:rsidP="00D9431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6625E" w:rsidRDefault="00170E17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1). </w:t>
      </w:r>
      <w:r>
        <w:rPr>
          <w:rFonts w:ascii="Arial" w:hAnsi="Arial" w:cs="Arial"/>
          <w:u w:val="single"/>
        </w:rPr>
        <w:t>Kontynuowano diagnozę zjawiska przemocy w rodzinie:</w:t>
      </w:r>
    </w:p>
    <w:p w:rsidR="0026625E" w:rsidRDefault="00170E17" w:rsidP="003054E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na bieżąco zbierano dane od podmiotów tworzących lokalny system przeciwdziałania przemocy w rodzinie : Ośrodek Pomocy Społecznej – Zespół Przeciwdziałania Przemocy w Rodzinie, Placówki Wsparcia Dziennego, Gminnego Zespołu Interdyscyplinarnego ds. Przeciwdziałania Przemocy w Rodzinie, Gminnej Komisji Rozwiązywania Problemów Alkoholowych, Komisariatu Policji,</w:t>
      </w:r>
    </w:p>
    <w:p w:rsidR="0026625E" w:rsidRDefault="00170E17" w:rsidP="003054E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analizowano potrzeby i zasoby w obszarze przeciwdziałania przemocy w rodzinie,</w:t>
      </w:r>
    </w:p>
    <w:p w:rsidR="0026625E" w:rsidRDefault="00170E17" w:rsidP="003054E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sporządzano statystyki określające wielkość zjawiska przemocy w rodzinie.</w:t>
      </w:r>
    </w:p>
    <w:p w:rsidR="0026625E" w:rsidRDefault="0026625E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6625E" w:rsidRDefault="00170E17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Przeprowadzano systematyczną edukację społeczną w środowisku lokalnym:</w:t>
      </w:r>
    </w:p>
    <w:p w:rsidR="0026625E" w:rsidRDefault="00170E17" w:rsidP="003054E6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rozpowszechniano materiały edukacyjne do realizacji środowiskowych oraz szkolnych programów profilaktycznych dla dzieci i młodzieży oraz materiały dotyczące zjawiska przemocy w rodzinie,</w:t>
      </w:r>
    </w:p>
    <w:p w:rsidR="0026625E" w:rsidRDefault="00170E17" w:rsidP="003054E6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informowano osoby z problemem przemocy w rodzinie o lokalnym systemie pomocy</w:t>
      </w:r>
      <w:r w:rsidR="0058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wsparcia,</w:t>
      </w:r>
    </w:p>
    <w:p w:rsidR="0026625E" w:rsidRDefault="00170E17" w:rsidP="003054E6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realizowano programy i kampanie profilaktyczne dla dzieci i młodzieży prenumerata czasopisma „Niebieska Linia” o problematyce przemocy, zakup książek dotyczących zjawiska problemu.</w:t>
      </w:r>
    </w:p>
    <w:p w:rsidR="0026625E" w:rsidRDefault="00170E17">
      <w:pPr>
        <w:pStyle w:val="Standard"/>
        <w:pageBreakBefore/>
        <w:spacing w:line="360" w:lineRule="auto"/>
        <w:jc w:val="both"/>
      </w:pPr>
      <w:r>
        <w:rPr>
          <w:rFonts w:ascii="Arial" w:hAnsi="Arial" w:cs="Arial"/>
          <w:b/>
          <w:bCs/>
        </w:rPr>
        <w:lastRenderedPageBreak/>
        <w:t xml:space="preserve">3). </w:t>
      </w:r>
      <w:r>
        <w:rPr>
          <w:rFonts w:ascii="Arial" w:hAnsi="Arial" w:cs="Arial"/>
          <w:u w:val="single"/>
        </w:rPr>
        <w:t xml:space="preserve"> Wspierano i chroniono osoby dotknięte przemocą w rodzinie poprzez działania:</w:t>
      </w:r>
    </w:p>
    <w:p w:rsidR="0026625E" w:rsidRDefault="00170E17" w:rsidP="003054E6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Gminnego Zespołu Interdyscyplinarnego ds. Przeciwdziałania Przemo</w:t>
      </w:r>
      <w:r w:rsidR="003054E6">
        <w:rPr>
          <w:rFonts w:ascii="Arial" w:hAnsi="Arial" w:cs="Arial"/>
          <w:b/>
          <w:bCs/>
        </w:rPr>
        <w:t>cy</w:t>
      </w:r>
      <w:r w:rsidR="003054E6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w Rodzinie</w:t>
      </w:r>
    </w:p>
    <w:p w:rsidR="0026625E" w:rsidRDefault="00170E17" w:rsidP="003054E6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odstawą prawną działania Gminnego Zespołu Interdyscyplinarnego do Spraw Przeciwdziałania Przemocy w Rodzinie w Czerwionce-Leszczynach jest:</w:t>
      </w:r>
    </w:p>
    <w:p w:rsidR="0026625E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29 lipca 2005 roku o przeciwdziałaniu przemocy w rodzinie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(Dz. U. z 2005r., Nr 180, poz. 1493 z późn. zm.),</w:t>
      </w:r>
    </w:p>
    <w:p w:rsidR="0026625E" w:rsidRDefault="005175EC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Pr="00ED2EA9">
        <w:rPr>
          <w:rFonts w:ascii="Arial" w:hAnsi="Arial" w:cs="Arial"/>
        </w:rPr>
        <w:t>XVII/212/16</w:t>
      </w:r>
      <w:r>
        <w:rPr>
          <w:rFonts w:ascii="Arial" w:hAnsi="Arial" w:cs="Arial"/>
        </w:rPr>
        <w:t>Rady Miejskiej w Czerwionce-Leszczynach z dnia</w:t>
      </w:r>
      <w:r>
        <w:rPr>
          <w:rFonts w:ascii="Arial" w:hAnsi="Arial" w:cs="Arial"/>
        </w:rPr>
        <w:br/>
        <w:t>26 stycznia 2016r. roku w sprawie przyjęcia Gminnego Programu Przeciwdziałania Przemocy w Rodzinie oraz Ochrony Ofiar Przemocy w Rodzinie dla Gminy i Miasta Czerwionka-Leszczyny na lata 2016-2020</w:t>
      </w:r>
      <w:r w:rsidR="00170E17">
        <w:rPr>
          <w:rFonts w:ascii="Arial" w:hAnsi="Arial" w:cs="Arial"/>
        </w:rPr>
        <w:t>,</w:t>
      </w:r>
    </w:p>
    <w:p w:rsidR="003054E6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IV/47/10 Rady Miejskiej w Czerwionce-Leszczynach z dnia 30 grudnia 2010 roku w sprawie określenia trybu i sposobu powoływania i odwoływania członków Gminnego Zespołu Interdyscyplinarnego do Spraw Przeciwdziałania Przemocy w Rodzinie oraz szczegółowych warunków jego funkcjonowania na terenie Gminy i Miasta Czerwionka-Leszczyny,</w:t>
      </w:r>
    </w:p>
    <w:p w:rsidR="0026625E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138/11 Burmistrza Gminy i Miasta Czerwionka-Leszczyny z dnia 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>12 maja 2011 roku w sprawie powołania Gminnego Zespołu Interdyscyplinarnego do Spraw Przeciwdziałania Przemocy w Rodzinie w Czerwionce-Leszczynach,</w:t>
      </w:r>
    </w:p>
    <w:p w:rsidR="0026625E" w:rsidRDefault="00170E17" w:rsidP="003054E6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Organizacyjny Gminnego Zespołu Interdyscyplinarnego do Spraw Przeciwdziałania Przemocy w Rodzinie w Czerwionce-Leszczynach.</w:t>
      </w:r>
    </w:p>
    <w:p w:rsidR="0026625E" w:rsidRDefault="0026625E">
      <w:pPr>
        <w:pStyle w:val="Textbody"/>
        <w:spacing w:after="0" w:line="360" w:lineRule="auto"/>
        <w:jc w:val="both"/>
      </w:pPr>
    </w:p>
    <w:p w:rsidR="0026625E" w:rsidRDefault="00170E17" w:rsidP="003054E6">
      <w:pPr>
        <w:pStyle w:val="Textbody"/>
        <w:spacing w:after="0" w:line="360" w:lineRule="auto"/>
        <w:jc w:val="both"/>
      </w:pPr>
      <w:r>
        <w:rPr>
          <w:rStyle w:val="StrongEmphasis"/>
          <w:rFonts w:ascii="Arial" w:hAnsi="Arial" w:cs="Arial"/>
          <w:b w:val="0"/>
          <w:bCs w:val="0"/>
        </w:rPr>
        <w:t>Do głównych działań Zespołu należy:</w:t>
      </w:r>
    </w:p>
    <w:p w:rsidR="0026625E" w:rsidRDefault="00170E17" w:rsidP="003054E6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</w:rPr>
        <w:t>usprawnienie systemu przepływu informacji oraz reagowania na zidentyfikowane problemy społeczne, w tym szczególności przemocy w rodzinie,</w:t>
      </w:r>
    </w:p>
    <w:p w:rsidR="0026625E" w:rsidRDefault="00170E17" w:rsidP="003054E6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zintegrowanie działań instytucji i organizacji odpowiedzialnych za realizację zadań wynikających z Gminnego Programu Przeciwdziałania Przemocy w Rodzinie oraz Ochrony Ofiar Przemocy w Rodzinie dla Gminy i Miasta Czerwionka-Leszczyny na lata </w:t>
      </w:r>
      <w:r w:rsidR="008C7CC3">
        <w:rPr>
          <w:rFonts w:ascii="Arial" w:hAnsi="Arial" w:cs="Arial"/>
        </w:rPr>
        <w:t>2016-2020</w:t>
      </w:r>
      <w:r>
        <w:rPr>
          <w:rFonts w:ascii="Arial" w:hAnsi="Arial" w:cs="Arial"/>
        </w:rPr>
        <w:t>,</w:t>
      </w:r>
    </w:p>
    <w:p w:rsidR="0026625E" w:rsidRDefault="00170E17" w:rsidP="003054E6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Grup Roboczych w celu rozwiązywania problemów związany</w:t>
      </w:r>
      <w:r w:rsidR="003054E6">
        <w:rPr>
          <w:rFonts w:ascii="Arial" w:hAnsi="Arial" w:cs="Arial"/>
        </w:rPr>
        <w:t>ch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wystąpieniem przemocy w rodzinie w indywidualnych przypadkach.</w:t>
      </w:r>
    </w:p>
    <w:p w:rsidR="003054E6" w:rsidRDefault="003054E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625E" w:rsidRDefault="00170E17" w:rsidP="003054E6">
      <w:pPr>
        <w:pStyle w:val="Textbody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20</w:t>
      </w:r>
      <w:r w:rsidR="003054E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roku skład Grup Roboczych wchodzili przedstawiciele jednostek organizacyjnych pomocy społecznej, GKRPA, Policji, oświaty i ochrony zdrowia oraz kuratorzy sądowi, a także przedstawiciele innych podmiotów - specjaliści w dziedzinie przeciwdziałania przemocy w rodzinie, którzy wypełniali na rzecz zgłoszonej rodziny/osoby czynności służbowe, zawodowe lub statutowe</w:t>
      </w:r>
      <w:r w:rsidR="003054E6">
        <w:rPr>
          <w:rFonts w:ascii="Arial" w:hAnsi="Arial" w:cs="Arial"/>
        </w:rPr>
        <w:t>:</w:t>
      </w:r>
    </w:p>
    <w:p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integrowanie i koordynowanie działań podmiotów, których przedstawiciele wchod</w:t>
      </w:r>
      <w:r w:rsidR="003054E6">
        <w:rPr>
          <w:rFonts w:ascii="Arial" w:hAnsi="Arial" w:cs="Arial"/>
        </w:rPr>
        <w:t>zą</w:t>
      </w:r>
      <w:r w:rsidR="003054E6">
        <w:rPr>
          <w:rFonts w:ascii="Arial" w:hAnsi="Arial" w:cs="Arial"/>
        </w:rPr>
        <w:br/>
      </w:r>
      <w:r>
        <w:rPr>
          <w:rFonts w:ascii="Arial" w:hAnsi="Arial" w:cs="Arial"/>
        </w:rPr>
        <w:t>w skład Zespołu,</w:t>
      </w:r>
    </w:p>
    <w:p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problemu przemocy w rodzinie na terenie Gminy i Miasta Czerwionka-Leszczyny,</w:t>
      </w:r>
    </w:p>
    <w:p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w środowisku zagrożonym przemocą w rodzinie, mających na celu przeciwdziałanie temu zjawisku,</w:t>
      </w:r>
    </w:p>
    <w:p w:rsidR="00232698" w:rsidRDefault="00170E17" w:rsidP="00232698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interwencji w środowisku dotkniętym przemocą w rodzinie,</w:t>
      </w:r>
    </w:p>
    <w:p w:rsidR="0026625E" w:rsidRDefault="00170E17" w:rsidP="00232698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rozpowszechnianie informacji o instytucjach, osobach i możliwościach udzielenia pomocy w środowisku lokalnym,</w:t>
      </w:r>
    </w:p>
    <w:p w:rsidR="0026625E" w:rsidRDefault="00170E17" w:rsidP="003054E6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działań w stosunku do osób stosujących przemoc.</w:t>
      </w:r>
    </w:p>
    <w:p w:rsidR="0026625E" w:rsidRPr="00F136BB" w:rsidRDefault="0026625E">
      <w:pPr>
        <w:pStyle w:val="Textbody"/>
        <w:spacing w:after="0" w:line="360" w:lineRule="auto"/>
        <w:jc w:val="both"/>
        <w:rPr>
          <w:rFonts w:ascii="Arial" w:hAnsi="Arial" w:cs="Arial"/>
          <w:color w:val="FF0000"/>
        </w:rPr>
      </w:pPr>
    </w:p>
    <w:p w:rsidR="002C43B9" w:rsidRDefault="002C43B9" w:rsidP="002C43B9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 2019 roku Gminny Zespół Interdyscyplinarny ds. Przeciwdziałania Przemocy </w:t>
      </w:r>
      <w:r>
        <w:rPr>
          <w:rFonts w:ascii="Arial" w:hAnsi="Arial"/>
        </w:rPr>
        <w:br/>
        <w:t>w Rodzinie przyjął 95 procedury „Niebieskie Karty” w tym 65 zostało wszczętych przez Policję, 26 przez Pomoc Społeczną i 4 przez inne instytucje. W sumie procedurą „Niebieskie Karty” objęto 84 rodziny. W 2019 roku 169 osób było wskazanych jako doświadczających przemocy w tym 55 osób to kobiety, 12 mężczyźni i 102 dzieci. Osób wskazanych jako sprawcy przemocy było 85 w tym 14 kobiet, 71 mężczyzn. Łącznie zakończono 82 procedur „Niebieskie Karty” w tym 23 z 2018 roku.</w:t>
      </w:r>
    </w:p>
    <w:p w:rsidR="0026625E" w:rsidRDefault="0026625E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:rsidR="0026625E" w:rsidRDefault="00170E17" w:rsidP="00F136BB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Gminnego Zespołu Interdyscyplinarnego – Zespołu Przeciwdziałania Przemocy w Rodzinie - Grupy Robocze</w:t>
      </w:r>
    </w:p>
    <w:p w:rsidR="00D94312" w:rsidRDefault="00D94312" w:rsidP="00D94312">
      <w:pPr>
        <w:pStyle w:val="Standard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26625E" w:rsidRDefault="00170E17" w:rsidP="00F136BB">
      <w:pPr>
        <w:pStyle w:val="Textbody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głównych Zadań Zespołu Przeciwdziałania Przemocy w Rodzinie należy realizacja procedury "Niebieskie Karty", diagnoza sytuacji i potrzeb rodzin dotkniętych problemem przemocy w rodzinie oraz:</w:t>
      </w: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sytuacji rodzin zagrożonych zjawiskiem przemocy w rodzinie,</w:t>
      </w: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odejmowanie działań profilaktycznych w zakresie przeciwdziałania przemocy</w:t>
      </w:r>
      <w:r w:rsidR="00F136B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rodzinie,</w:t>
      </w:r>
    </w:p>
    <w:p w:rsidR="00D94312" w:rsidRDefault="00D94312" w:rsidP="00D94312">
      <w:pPr>
        <w:pStyle w:val="Textbody"/>
        <w:spacing w:after="0" w:line="360" w:lineRule="auto"/>
        <w:ind w:left="720"/>
        <w:jc w:val="both"/>
        <w:rPr>
          <w:rFonts w:ascii="Arial" w:hAnsi="Arial" w:cs="Arial"/>
        </w:rPr>
      </w:pP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podejmowanie działań interwencyjnych w rodzinach zagrożonych zjawiskiem przemocy w rodzinie,</w:t>
      </w: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działań pomocowych: psychologicznych, prawnych, monitorujących,</w:t>
      </w: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informacji o przysługujących prawach i możliwościach uzyskania różnych form pomocy,</w:t>
      </w: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socjalna na rzecz rodzin przy użyciu metody: indywidualnego przypadku, pracy z grupą i ze społecznością,</w:t>
      </w:r>
    </w:p>
    <w:p w:rsidR="0026625E" w:rsidRDefault="00170E17" w:rsidP="00F136B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w ramach grup roboczych,</w:t>
      </w:r>
    </w:p>
    <w:p w:rsidR="0026625E" w:rsidRDefault="0026625E">
      <w:pPr>
        <w:pStyle w:val="Textbody"/>
        <w:spacing w:after="0" w:line="360" w:lineRule="auto"/>
      </w:pPr>
    </w:p>
    <w:p w:rsidR="0026625E" w:rsidRDefault="00170E17">
      <w:pPr>
        <w:pStyle w:val="Textbody"/>
        <w:spacing w:after="0" w:line="360" w:lineRule="auto"/>
        <w:jc w:val="both"/>
      </w:pPr>
      <w:r>
        <w:rPr>
          <w:rStyle w:val="StrongEmphasis"/>
          <w:rFonts w:ascii="Arial" w:hAnsi="Arial" w:cs="Arial"/>
          <w:b w:val="0"/>
          <w:bCs w:val="0"/>
        </w:rPr>
        <w:t>Do Zadań Grup Roboczych należy:</w:t>
      </w:r>
    </w:p>
    <w:p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i realizacja planu przemocy w indywidualnych przypadkach wystąpienia przemocy w rodzinie,</w:t>
      </w:r>
    </w:p>
    <w:p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sytuacji rodzin, w których dochodzi do przemocy oraz rodzin zagrożonych wystąpieniem przemocy,</w:t>
      </w:r>
    </w:p>
    <w:p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dokumentowanie działań podejmowanych wobec rodzin, w których dochodzi do przemocy oraz efektów tych działań,</w:t>
      </w:r>
    </w:p>
    <w:p w:rsidR="0026625E" w:rsidRDefault="00170E17" w:rsidP="00F136BB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Przewodniczącego Zespołu o efektach działań Grup Roboczych.</w:t>
      </w:r>
    </w:p>
    <w:p w:rsidR="00C3760B" w:rsidRDefault="00C3760B" w:rsidP="00C3760B">
      <w:pPr>
        <w:pStyle w:val="Textbody"/>
        <w:spacing w:after="0" w:line="360" w:lineRule="auto"/>
        <w:rPr>
          <w:rFonts w:ascii="Arial" w:hAnsi="Arial"/>
        </w:rPr>
      </w:pPr>
    </w:p>
    <w:p w:rsidR="00C3760B" w:rsidRDefault="00C3760B" w:rsidP="00C3760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 2019 roku odbyło się 360 spotkań grup roboczych. Wypełniono 73 formularzy „Niebieska Karta” - C oraz 65 formularzy „Niebieska Karta” - D. Wszystkie osoby doświadczające przemocy w rodzinie podjęły współpracę z grupą roboczą, 12 osób wskazanych jako sprawcy przemocy nie podjęły współpracy. W 2019 roku udzielono 272 osobom pomocy w formie poradnictwa socjalnego, zawodowego i rodzinnego oraz indywidualnych konsultacji. W trybie art. 12a ustawy o Przeciwdziałaniu Przemocy</w:t>
      </w:r>
      <w:r>
        <w:rPr>
          <w:rFonts w:ascii="Arial" w:hAnsi="Arial"/>
        </w:rPr>
        <w:br/>
        <w:t xml:space="preserve"> w Rodzinie</w:t>
      </w:r>
      <w:r w:rsidR="00582798">
        <w:rPr>
          <w:rFonts w:ascii="Arial" w:hAnsi="Arial"/>
        </w:rPr>
        <w:t xml:space="preserve"> </w:t>
      </w:r>
      <w:r>
        <w:rPr>
          <w:rFonts w:ascii="Arial" w:hAnsi="Arial"/>
        </w:rPr>
        <w:t>w pieczy zastępczej zabezpieczono 1 dziecko. Do GKRPA skierowano</w:t>
      </w:r>
      <w:r>
        <w:rPr>
          <w:rFonts w:ascii="Arial" w:hAnsi="Arial"/>
        </w:rPr>
        <w:br/>
        <w:t>33 osoby wskazanych jako sprawcy przemocy z problemem alkoholowym.</w:t>
      </w:r>
    </w:p>
    <w:p w:rsidR="0026625E" w:rsidRDefault="0026625E">
      <w:pPr>
        <w:pStyle w:val="Standard"/>
        <w:spacing w:line="360" w:lineRule="auto"/>
        <w:rPr>
          <w:rFonts w:ascii="Arial" w:hAnsi="Arial" w:cs="Arial"/>
        </w:rPr>
      </w:pPr>
    </w:p>
    <w:p w:rsidR="0026625E" w:rsidRPr="00D94312" w:rsidRDefault="00170E17" w:rsidP="00F136BB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</w:rPr>
        <w:t>Gminnej Komisji Rozwiązywania Problemów Alkoholowych</w:t>
      </w:r>
    </w:p>
    <w:p w:rsidR="00D94312" w:rsidRDefault="00D94312" w:rsidP="00D94312">
      <w:pPr>
        <w:pStyle w:val="Standard"/>
        <w:spacing w:line="360" w:lineRule="auto"/>
        <w:ind w:left="720"/>
      </w:pPr>
    </w:p>
    <w:p w:rsidR="00110127" w:rsidRDefault="00110127" w:rsidP="00110127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W 2019 roku Gminna Komisja Rozwiązywania Problemów Alkoholowych prowadziła 24 sprawy związane z przemocą w rodzinie. Członkowie GKRPA uczestniczyli w 216 posiedzeniach grup roboczych.</w:t>
      </w:r>
    </w:p>
    <w:p w:rsidR="00D94312" w:rsidRDefault="00D9431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625E" w:rsidRPr="00D94312" w:rsidRDefault="00170E17" w:rsidP="00F136BB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b/>
          <w:bCs/>
        </w:rPr>
        <w:lastRenderedPageBreak/>
        <w:t>Komisariatu Policji</w:t>
      </w:r>
    </w:p>
    <w:p w:rsidR="00D94312" w:rsidRDefault="00D94312" w:rsidP="00D94312">
      <w:pPr>
        <w:pStyle w:val="Standard"/>
        <w:spacing w:line="360" w:lineRule="auto"/>
        <w:ind w:left="720"/>
      </w:pP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2019 roku 54 procedur „Niebieskie Karty” zostało wszczętych przez Policję:</w:t>
      </w:r>
    </w:p>
    <w:p w:rsidR="00D3669E" w:rsidRDefault="00D3669E" w:rsidP="00D3669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23  na terenie wiejskim przynależącym do Gminy i Miasta Czerwionka-Leszczyny;</w:t>
      </w:r>
    </w:p>
    <w:p w:rsidR="00D3669E" w:rsidRDefault="00D3669E" w:rsidP="00D3669E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31 na terenie miasta.</w:t>
      </w: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Liczba osób doświadczających przemocy w rodzinie to 54 osoby:</w:t>
      </w:r>
    </w:p>
    <w:p w:rsidR="00D3669E" w:rsidRDefault="00D3669E" w:rsidP="00D3669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46 kobiet;</w:t>
      </w:r>
    </w:p>
    <w:p w:rsidR="00D3669E" w:rsidRDefault="00D3669E" w:rsidP="00D3669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6 mężczyzn;</w:t>
      </w:r>
    </w:p>
    <w:p w:rsidR="00D3669E" w:rsidRDefault="00D3669E" w:rsidP="00D3669E">
      <w:pPr>
        <w:pStyle w:val="Standard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 małoletnich.</w:t>
      </w: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Liczba osób stosujących przemoc to:</w:t>
      </w:r>
    </w:p>
    <w:p w:rsidR="00D3669E" w:rsidRDefault="00D3669E" w:rsidP="00D3669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49 mężczyzn;</w:t>
      </w:r>
    </w:p>
    <w:p w:rsidR="00D3669E" w:rsidRDefault="00D3669E" w:rsidP="00D3669E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 kobiet.</w:t>
      </w: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Osoby wskazane jako sprawcy przemocy będące pod wpływem alkoholu to 34 osoby:</w:t>
      </w:r>
    </w:p>
    <w:p w:rsidR="00D3669E" w:rsidRDefault="00D3669E" w:rsidP="00D3669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31 mężczyzn;</w:t>
      </w:r>
    </w:p>
    <w:p w:rsidR="00D3669E" w:rsidRDefault="00D3669E" w:rsidP="00D3669E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 kobiety.</w:t>
      </w:r>
    </w:p>
    <w:p w:rsidR="00D3669E" w:rsidRDefault="00D3669E" w:rsidP="00D3669E">
      <w:pPr>
        <w:pStyle w:val="Standard"/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Do izby wytrzeźwień zostało doprowadzonych 19 osób wskazanych jako sprawcy przemocy:</w:t>
      </w:r>
    </w:p>
    <w:p w:rsidR="00D3669E" w:rsidRDefault="00D3669E" w:rsidP="00D3669E">
      <w:pPr>
        <w:pStyle w:val="Standard"/>
        <w:numPr>
          <w:ilvl w:val="1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7 mężczyzn;</w:t>
      </w:r>
    </w:p>
    <w:p w:rsidR="00D3669E" w:rsidRDefault="00D3669E" w:rsidP="00D3669E">
      <w:pPr>
        <w:pStyle w:val="Standard"/>
        <w:numPr>
          <w:ilvl w:val="1"/>
          <w:numId w:val="1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 kobiety,</w:t>
      </w:r>
    </w:p>
    <w:p w:rsidR="00D3669E" w:rsidRDefault="00D3669E" w:rsidP="00D3669E">
      <w:pPr>
        <w:pStyle w:val="Standard"/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A do policyjnych pomieszczeń zatrzymań 13 osób wskazanych jako sprawcy przemocy:</w:t>
      </w:r>
    </w:p>
    <w:p w:rsidR="00D3669E" w:rsidRDefault="00D3669E" w:rsidP="00D3669E">
      <w:pPr>
        <w:pStyle w:val="Standard"/>
        <w:numPr>
          <w:ilvl w:val="1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12 mężczyzn;</w:t>
      </w:r>
    </w:p>
    <w:p w:rsidR="00D3669E" w:rsidRDefault="00D3669E" w:rsidP="00D3669E">
      <w:pPr>
        <w:pStyle w:val="Standard"/>
        <w:numPr>
          <w:ilvl w:val="1"/>
          <w:numId w:val="1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1 kobieta.</w:t>
      </w: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Procedury „Niebieskie Karty” dotyczyły przemocy fizycznej, przemocy psychicznej,  przemocy seksualnej oraz innych rodzajów przemocy w tym:</w:t>
      </w:r>
    </w:p>
    <w:p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przemoc fizyczna 44 osoby;</w:t>
      </w:r>
    </w:p>
    <w:p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przemoc psychiczna 49 osób;</w:t>
      </w:r>
    </w:p>
    <w:p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przemoc seksualna 1 osoba;</w:t>
      </w:r>
    </w:p>
    <w:p w:rsidR="00D3669E" w:rsidRDefault="00D3669E" w:rsidP="00D3669E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inne rodzaje przemocy 47 osób.</w:t>
      </w:r>
    </w:p>
    <w:p w:rsidR="00D3669E" w:rsidRDefault="00D3669E" w:rsidP="00D94312">
      <w:pPr>
        <w:pStyle w:val="Standard"/>
        <w:spacing w:line="360" w:lineRule="auto"/>
        <w:jc w:val="both"/>
        <w:rPr>
          <w:rFonts w:ascii="Arial" w:hAnsi="Arial"/>
        </w:rPr>
      </w:pPr>
    </w:p>
    <w:p w:rsidR="00D3669E" w:rsidRDefault="00D3669E" w:rsidP="00D3669E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procesowego zatrzymania osób podejrzanych o stosowanie przemocy doszło</w:t>
      </w:r>
      <w:r>
        <w:rPr>
          <w:rFonts w:ascii="Arial" w:hAnsi="Arial"/>
        </w:rPr>
        <w:br/>
        <w:t>w 3 przypadkach w tym:</w:t>
      </w:r>
    </w:p>
    <w:p w:rsidR="00D3669E" w:rsidRDefault="00D3669E" w:rsidP="00D3669E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 kobieta;</w:t>
      </w:r>
    </w:p>
    <w:p w:rsidR="00D3669E" w:rsidRDefault="00D3669E" w:rsidP="00D3669E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 mężczyzn.</w:t>
      </w:r>
    </w:p>
    <w:p w:rsidR="00D94312" w:rsidRDefault="00D94312" w:rsidP="00D94312">
      <w:pPr>
        <w:pStyle w:val="Standard"/>
        <w:tabs>
          <w:tab w:val="left" w:pos="30"/>
        </w:tabs>
        <w:spacing w:line="360" w:lineRule="auto"/>
        <w:jc w:val="both"/>
      </w:pPr>
      <w:r>
        <w:rPr>
          <w:rFonts w:ascii="Arial" w:hAnsi="Arial" w:cs="Arial"/>
          <w:b/>
          <w:bCs/>
        </w:rPr>
        <w:lastRenderedPageBreak/>
        <w:t>4).</w:t>
      </w:r>
      <w:r w:rsidRPr="00582798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Podniesiono kompetencje zawodowe osób zajmujących się przeciwdziałaniem przemocy w rodzinie</w:t>
      </w:r>
    </w:p>
    <w:p w:rsidR="00D94312" w:rsidRDefault="00D94312" w:rsidP="00D94312">
      <w:pPr>
        <w:pStyle w:val="Standard"/>
        <w:spacing w:line="360" w:lineRule="auto"/>
        <w:ind w:firstLine="709"/>
        <w:jc w:val="both"/>
      </w:pPr>
      <w:r>
        <w:rPr>
          <w:rFonts w:ascii="Arial" w:hAnsi="Arial"/>
          <w:b/>
          <w:bCs/>
        </w:rPr>
        <w:t xml:space="preserve">a). </w:t>
      </w:r>
      <w:r>
        <w:rPr>
          <w:rFonts w:ascii="Arial" w:hAnsi="Arial"/>
        </w:rPr>
        <w:t>udział pracowników Zespołu Przeciwdziałania Przemocy w rodzinie w szkoleniach podnoszących kompetencje zawodowe w tym związanych z przeżywaniem żałoby, jak również w szkoleniu: pt. „Dziecko krzywdzone w rodzinie z problemem alkoholowym”.</w:t>
      </w:r>
    </w:p>
    <w:p w:rsidR="00D94312" w:rsidRDefault="00D94312" w:rsidP="00D94312">
      <w:pPr>
        <w:pStyle w:val="Standard"/>
        <w:spacing w:line="360" w:lineRule="auto"/>
        <w:jc w:val="both"/>
        <w:rPr>
          <w:rFonts w:ascii="Arial" w:hAnsi="Arial"/>
        </w:rPr>
      </w:pPr>
    </w:p>
    <w:p w:rsidR="00D94312" w:rsidRDefault="00D94312" w:rsidP="00D94312">
      <w:pPr>
        <w:pStyle w:val="Standard"/>
        <w:spacing w:line="360" w:lineRule="auto"/>
        <w:jc w:val="both"/>
      </w:pPr>
      <w:r>
        <w:rPr>
          <w:rFonts w:ascii="Arial" w:hAnsi="Arial"/>
        </w:rPr>
        <w:t>Działania realizowano zgodnie z założeniami Gminnego Systemu Interwencji i Wsparcia dla osób z problemem w rodzinie określonymi w Gminnym Programie Przeciwdziałania Przemocy w Rodzinie oraz Ochrony Ofiar Przemocy w Rodzinie Dla Gminy i Miasta Czerwionka-Leszczyny na lata 2016-2020.</w:t>
      </w:r>
    </w:p>
    <w:p w:rsidR="00D94312" w:rsidRDefault="00D94312" w:rsidP="00D94312">
      <w:pPr>
        <w:pStyle w:val="Standard"/>
        <w:spacing w:line="360" w:lineRule="auto"/>
        <w:jc w:val="both"/>
      </w:pPr>
    </w:p>
    <w:p w:rsidR="00D94312" w:rsidRDefault="00D94312" w:rsidP="00D94312">
      <w:pPr>
        <w:pStyle w:val="Standard"/>
        <w:spacing w:line="360" w:lineRule="auto"/>
        <w:jc w:val="both"/>
        <w:rPr>
          <w:rFonts w:ascii="Arial" w:hAnsi="Arial"/>
        </w:rPr>
      </w:pPr>
    </w:p>
    <w:p w:rsidR="0026625E" w:rsidRDefault="0026625E">
      <w:pPr>
        <w:pStyle w:val="Standard"/>
        <w:tabs>
          <w:tab w:val="left" w:pos="30"/>
        </w:tabs>
        <w:spacing w:line="360" w:lineRule="auto"/>
        <w:jc w:val="both"/>
        <w:rPr>
          <w:rFonts w:ascii="Arial" w:hAnsi="Arial" w:cs="Arial"/>
        </w:rPr>
      </w:pPr>
    </w:p>
    <w:sectPr w:rsidR="0026625E" w:rsidSect="00520F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10" w:rsidRDefault="00094410">
      <w:r>
        <w:separator/>
      </w:r>
    </w:p>
  </w:endnote>
  <w:endnote w:type="continuationSeparator" w:id="1">
    <w:p w:rsidR="00094410" w:rsidRDefault="0009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10" w:rsidRDefault="00094410">
      <w:r>
        <w:rPr>
          <w:color w:val="000000"/>
        </w:rPr>
        <w:separator/>
      </w:r>
    </w:p>
  </w:footnote>
  <w:footnote w:type="continuationSeparator" w:id="1">
    <w:p w:rsidR="00094410" w:rsidRDefault="00094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A50"/>
    <w:multiLevelType w:val="multilevel"/>
    <w:tmpl w:val="1046C7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3FE61E9"/>
    <w:multiLevelType w:val="hybridMultilevel"/>
    <w:tmpl w:val="C20A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605"/>
    <w:multiLevelType w:val="multilevel"/>
    <w:tmpl w:val="C88C56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77A208C"/>
    <w:multiLevelType w:val="hybridMultilevel"/>
    <w:tmpl w:val="4DA4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32491"/>
    <w:multiLevelType w:val="hybridMultilevel"/>
    <w:tmpl w:val="384AFF26"/>
    <w:lvl w:ilvl="0" w:tplc="07221B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6ED6"/>
    <w:multiLevelType w:val="multilevel"/>
    <w:tmpl w:val="BB8C64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BE26639"/>
    <w:multiLevelType w:val="multilevel"/>
    <w:tmpl w:val="D9A2D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59D80D3D"/>
    <w:multiLevelType w:val="hybridMultilevel"/>
    <w:tmpl w:val="2DD8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5102"/>
    <w:multiLevelType w:val="multilevel"/>
    <w:tmpl w:val="EF7A9E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627B48EE"/>
    <w:multiLevelType w:val="multilevel"/>
    <w:tmpl w:val="302EB2B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>
    <w:nsid w:val="62DF4317"/>
    <w:multiLevelType w:val="hybridMultilevel"/>
    <w:tmpl w:val="FE1A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14746"/>
    <w:multiLevelType w:val="hybridMultilevel"/>
    <w:tmpl w:val="FAE6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0285C"/>
    <w:multiLevelType w:val="multilevel"/>
    <w:tmpl w:val="F5705C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709B301C"/>
    <w:multiLevelType w:val="hybridMultilevel"/>
    <w:tmpl w:val="36A6D912"/>
    <w:lvl w:ilvl="0" w:tplc="1E7A87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65DC0"/>
    <w:multiLevelType w:val="hybridMultilevel"/>
    <w:tmpl w:val="BD14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73924"/>
    <w:multiLevelType w:val="hybridMultilevel"/>
    <w:tmpl w:val="B1C0C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810F3"/>
    <w:multiLevelType w:val="hybridMultilevel"/>
    <w:tmpl w:val="9BBE702E"/>
    <w:lvl w:ilvl="0" w:tplc="FB50D2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A1999"/>
    <w:multiLevelType w:val="hybridMultilevel"/>
    <w:tmpl w:val="B86A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25E"/>
    <w:rsid w:val="00094410"/>
    <w:rsid w:val="00110127"/>
    <w:rsid w:val="00170E17"/>
    <w:rsid w:val="00232698"/>
    <w:rsid w:val="0026625E"/>
    <w:rsid w:val="002B049D"/>
    <w:rsid w:val="002C43B9"/>
    <w:rsid w:val="003054E6"/>
    <w:rsid w:val="005175EC"/>
    <w:rsid w:val="00520F33"/>
    <w:rsid w:val="00582798"/>
    <w:rsid w:val="008C7CC3"/>
    <w:rsid w:val="00B56339"/>
    <w:rsid w:val="00C3760B"/>
    <w:rsid w:val="00C406D8"/>
    <w:rsid w:val="00D3669E"/>
    <w:rsid w:val="00D94312"/>
    <w:rsid w:val="00F1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3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0F33"/>
    <w:pPr>
      <w:suppressAutoHyphens/>
    </w:pPr>
  </w:style>
  <w:style w:type="paragraph" w:customStyle="1" w:styleId="Heading">
    <w:name w:val="Heading"/>
    <w:basedOn w:val="Standard"/>
    <w:next w:val="Textbody"/>
    <w:rsid w:val="00520F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20F33"/>
    <w:pPr>
      <w:spacing w:after="120"/>
    </w:pPr>
  </w:style>
  <w:style w:type="paragraph" w:styleId="Lista">
    <w:name w:val="List"/>
    <w:basedOn w:val="Textbody"/>
    <w:rsid w:val="00520F33"/>
  </w:style>
  <w:style w:type="paragraph" w:styleId="Legenda">
    <w:name w:val="caption"/>
    <w:basedOn w:val="Standard"/>
    <w:rsid w:val="00520F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0F33"/>
    <w:pPr>
      <w:suppressLineNumbers/>
    </w:pPr>
  </w:style>
  <w:style w:type="paragraph" w:customStyle="1" w:styleId="TableContents">
    <w:name w:val="Table Contents"/>
    <w:basedOn w:val="Standard"/>
    <w:rsid w:val="00520F33"/>
    <w:pPr>
      <w:suppressLineNumbers/>
    </w:pPr>
  </w:style>
  <w:style w:type="paragraph" w:customStyle="1" w:styleId="TableHeading">
    <w:name w:val="Table Heading"/>
    <w:basedOn w:val="TableContents"/>
    <w:rsid w:val="00520F33"/>
    <w:pPr>
      <w:jc w:val="center"/>
    </w:pPr>
    <w:rPr>
      <w:b/>
      <w:bCs/>
    </w:rPr>
  </w:style>
  <w:style w:type="character" w:customStyle="1" w:styleId="NumberingSymbols">
    <w:name w:val="Numbering Symbols"/>
    <w:rsid w:val="00520F33"/>
    <w:rPr>
      <w:b/>
      <w:bCs/>
    </w:rPr>
  </w:style>
  <w:style w:type="character" w:customStyle="1" w:styleId="StrongEmphasis">
    <w:name w:val="Strong Emphasis"/>
    <w:rsid w:val="00520F33"/>
    <w:rPr>
      <w:b/>
      <w:bCs/>
    </w:rPr>
  </w:style>
  <w:style w:type="character" w:customStyle="1" w:styleId="BulletSymbols">
    <w:name w:val="Bullet Symbols"/>
    <w:rsid w:val="00520F33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F7A7-08FA-4D19-A61F-5C4FD38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1287</Words>
  <Characters>7725</Characters>
  <Application>Microsoft Office Word</Application>
  <DocSecurity>0</DocSecurity>
  <Lines>64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2021-02-02T23:24:00Z</dcterms:created>
  <dcterms:modified xsi:type="dcterms:W3CDTF">2021-02-02T23:24:00Z</dcterms:modified>
</cp:coreProperties>
</file>